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مراجعه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الدراسات الاجتماعيه</w:t>
      </w: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الاول </w:t>
      </w: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8"/>
          <w:szCs w:val="48"/>
          <w:u w:val="single"/>
          <w:rtl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</w:p>
    <w:p w:rsidR="00C827DA" w:rsidRDefault="00C827DA" w:rsidP="00451C95">
      <w:pPr>
        <w:jc w:val="center"/>
        <w:rPr>
          <w:rFonts w:hint="cs"/>
          <w:rtl/>
          <w:lang w:bidi="ar-EG"/>
        </w:rPr>
      </w:pPr>
    </w:p>
    <w:p w:rsidR="001007B6" w:rsidRDefault="001007B6" w:rsidP="00451C95">
      <w:pPr>
        <w:jc w:val="center"/>
        <w:rPr>
          <w:rFonts w:hint="cs"/>
          <w:rtl/>
          <w:lang w:bidi="ar-EG"/>
        </w:rPr>
      </w:pPr>
    </w:p>
    <w:p w:rsidR="001007B6" w:rsidRDefault="001007B6" w:rsidP="00451C95">
      <w:pPr>
        <w:jc w:val="center"/>
        <w:rPr>
          <w:rFonts w:hint="cs"/>
          <w:rtl/>
          <w:lang w:bidi="ar-EG"/>
        </w:rPr>
      </w:pPr>
    </w:p>
    <w:p w:rsidR="001007B6" w:rsidRDefault="001007B6" w:rsidP="00451C95">
      <w:pPr>
        <w:jc w:val="center"/>
        <w:rPr>
          <w:rtl/>
          <w:lang w:bidi="ar-EG"/>
        </w:rPr>
      </w:pPr>
      <w:bookmarkStart w:id="0" w:name="_GoBack"/>
      <w:bookmarkEnd w:id="0"/>
    </w:p>
    <w:p w:rsidR="00451C95" w:rsidRDefault="00451C95" w:rsidP="00BD1FD4">
      <w:pPr>
        <w:rPr>
          <w:rtl/>
          <w:lang w:bidi="ar-EG"/>
        </w:rPr>
      </w:pPr>
    </w:p>
    <w:p w:rsidR="00451C95" w:rsidRDefault="00451C95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lastRenderedPageBreak/>
        <w:t>الج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>غ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>راف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ــــ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>ي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ــــ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 xml:space="preserve">ا </w:t>
      </w:r>
    </w:p>
    <w:p w:rsidR="00C827DA" w:rsidRPr="00C827DA" w:rsidRDefault="00C827DA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</w:p>
    <w:p w:rsidR="00451C95" w:rsidRPr="00C827DA" w:rsidRDefault="00451C95" w:rsidP="00451C95">
      <w:pPr>
        <w:jc w:val="right"/>
        <w:rPr>
          <w:b/>
          <w:bCs/>
          <w:sz w:val="60"/>
          <w:szCs w:val="60"/>
          <w:u w:val="single"/>
          <w:rtl/>
          <w:lang w:bidi="ar-EG"/>
        </w:rPr>
      </w:pPr>
      <w:r w:rsidRPr="00C827DA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الاول : اكمل العبارات الاتية </w:t>
      </w:r>
    </w:p>
    <w:p w:rsidR="00C827DA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اقل قارات العالم سكانا ً ..........................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اكثر السلالات البشرية انتشاراً في قارات العالم  ..........................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يقطع نهر السين هضبة ..........................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نشغل هضبة .......................... معظم دولة اسبانيا 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اكبر هضاب قارة امريكا الجنوبية هضبة ..........................</w:t>
      </w:r>
    </w:p>
    <w:p w:rsidR="00950F2C" w:rsidRDefault="00567179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يعد .......................... اكبر البحار المغلقة في العالم 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توجد قمة افرست فوق جبال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يسود جزر اندونيسيا المناخ ..........................</w:t>
      </w:r>
    </w:p>
    <w:p w:rsidR="00567179" w:rsidRP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يمتد سهل نهر ..........................</w:t>
      </w:r>
      <w:r>
        <w:rPr>
          <w:rFonts w:hint="cs"/>
          <w:sz w:val="32"/>
          <w:szCs w:val="32"/>
          <w:rtl/>
          <w:lang w:bidi="ar-EG"/>
        </w:rPr>
        <w:t xml:space="preserve"> في شمال امريكا الجنوبية 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تقع هضبة لبرادور في شمال شرق قارة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تفصل جبال .......................... قارة اوروبا عن اسيا 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من اهم الجزر في قارة افريقيا جزيرة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يقع بحر ارافورا شمال قارة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امثر مناطق العالم ازدحاماً بالسكان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اقل قارات العالم في معدلات الوفيات .........................</w:t>
      </w:r>
    </w:p>
    <w:p w:rsidR="00C827DA" w:rsidRP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تقع جبال .......................... غرب قارة اسيا و تمتد في دولتي العراق و ايران</w:t>
      </w:r>
    </w:p>
    <w:p w:rsidR="00451C95" w:rsidRPr="00972F1F" w:rsidRDefault="00451C95" w:rsidP="00451C95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  </w:t>
      </w:r>
      <w:r w:rsidRPr="00C827DA"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السؤال الثاني : عرف ما يأتي 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موقع جغرافي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دول جزرية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موقع فلكي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حوض النهر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Pr="00567179" w:rsidRDefault="00567179" w:rsidP="00567179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اقليم مناخي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Pr="00F81C85" w:rsidRDefault="00110F7A" w:rsidP="00110F7A">
      <w:pPr>
        <w:pStyle w:val="ListParagraph"/>
        <w:bidi/>
        <w:rPr>
          <w:sz w:val="32"/>
          <w:szCs w:val="32"/>
          <w:rtl/>
          <w:lang w:bidi="ar-EG"/>
        </w:rPr>
      </w:pPr>
    </w:p>
    <w:p w:rsidR="00451C95" w:rsidRPr="00972F1F" w:rsidRDefault="00451C95" w:rsidP="00451C95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الثالث : بم تفسر </w:t>
      </w:r>
    </w:p>
    <w:p w:rsidR="00451C95" w:rsidRPr="009741F8" w:rsidRDefault="00567179" w:rsidP="00451C9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تعتبر قارة استراليا جزيرة كبيرة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تعرف هضبة التبت بسقف العالم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تفقد انهار اوب وينسي و لينا اهميتها الاقتصادية في فصل الشتاء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يسهل انشاء الموانئ بالسهول الساحلية في قارة اوروبا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ضيق السهول الساحلية شرق قارة استراليا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567179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تعد السافانا حديقة حيوان طبيعية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انتداد جميع</w:t>
      </w:r>
      <w:r w:rsidR="00037BB1">
        <w:rPr>
          <w:rFonts w:hint="cs"/>
          <w:b/>
          <w:bCs/>
          <w:sz w:val="32"/>
          <w:szCs w:val="32"/>
          <w:rtl/>
          <w:lang w:bidi="ar-EG"/>
        </w:rPr>
        <w:t xml:space="preserve"> الاقاليم المناخية في قارة اسيا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265989" w:rsidP="00037BB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تفضيل </w:t>
      </w:r>
      <w:r w:rsidR="00037BB1">
        <w:rPr>
          <w:rFonts w:hint="cs"/>
          <w:b/>
          <w:bCs/>
          <w:sz w:val="32"/>
          <w:szCs w:val="32"/>
          <w:rtl/>
          <w:lang w:bidi="ar-EG"/>
        </w:rPr>
        <w:t xml:space="preserve">تسمية الغابات النفضية بهذا الاسم </w:t>
      </w: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037BB1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الاهمية الاقتصادية للسهول الفيضية </w:t>
      </w:r>
      <w:r w:rsidR="00265989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65989" w:rsidRPr="009741F8" w:rsidRDefault="00037BB1" w:rsidP="00265989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تتميز السهول الساحلية لقارة افريقيا بشكل عام بالضيق </w:t>
      </w:r>
      <w:r w:rsidR="00265989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265989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265989" w:rsidRPr="009741F8" w:rsidRDefault="00265989" w:rsidP="00265989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D37ABA" w:rsidRPr="009741F8" w:rsidRDefault="00D37ABA" w:rsidP="00265989">
      <w:pPr>
        <w:pStyle w:val="ListParagraph"/>
        <w:bidi/>
        <w:rPr>
          <w:sz w:val="36"/>
          <w:szCs w:val="36"/>
          <w:rtl/>
          <w:lang w:bidi="ar-EG"/>
        </w:rPr>
      </w:pPr>
    </w:p>
    <w:p w:rsidR="00D37ABA" w:rsidRPr="002620F0" w:rsidRDefault="00265989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48"/>
          <w:szCs w:val="48"/>
          <w:u w:val="single"/>
          <w:rtl/>
          <w:lang w:bidi="ar-EG"/>
        </w:rPr>
        <w:t>السوال الرابع : ما النتائج المترتبة على .......؟</w:t>
      </w:r>
    </w:p>
    <w:p w:rsidR="002620F0" w:rsidRPr="00A82B7C" w:rsidRDefault="00037BB1" w:rsidP="002620F0">
      <w:pPr>
        <w:pStyle w:val="ListParagraph"/>
        <w:numPr>
          <w:ilvl w:val="0"/>
          <w:numId w:val="18"/>
        </w:numPr>
        <w:bidi/>
        <w:rPr>
          <w:sz w:val="28"/>
          <w:szCs w:val="28"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كثرة تعاريج السواحل في قارة اوروبا </w:t>
      </w:r>
      <w:r w:rsidR="002620F0" w:rsidRPr="00A82B7C">
        <w:rPr>
          <w:b/>
          <w:bCs/>
          <w:sz w:val="28"/>
          <w:szCs w:val="28"/>
          <w:lang w:bidi="ar-EG"/>
        </w:rPr>
        <w:br/>
      </w:r>
      <w:r w:rsidR="002620F0" w:rsidRPr="00A82B7C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</w:t>
      </w:r>
    </w:p>
    <w:p w:rsidR="00265989" w:rsidRPr="00A82B7C" w:rsidRDefault="002620F0" w:rsidP="002620F0">
      <w:pPr>
        <w:pStyle w:val="ListParagraph"/>
        <w:bidi/>
        <w:rPr>
          <w:sz w:val="28"/>
          <w:szCs w:val="28"/>
          <w:lang w:bidi="ar-EG"/>
        </w:rPr>
      </w:pPr>
      <w:r w:rsidRPr="00A82B7C">
        <w:rPr>
          <w:rFonts w:hint="cs"/>
          <w:sz w:val="28"/>
          <w:szCs w:val="28"/>
          <w:rtl/>
          <w:lang w:bidi="ar-EG"/>
        </w:rPr>
        <w:t xml:space="preserve">......................................................................................... </w:t>
      </w:r>
    </w:p>
    <w:p w:rsidR="00265989" w:rsidRPr="00A82B7C" w:rsidRDefault="00037BB1" w:rsidP="002620F0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وقوع قارة انتاركتيكا اقصى جنوب الكرة الارضية </w:t>
      </w:r>
      <w:r w:rsidR="00265989" w:rsidRPr="00A82B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A82B7C">
        <w:rPr>
          <w:b/>
          <w:bCs/>
          <w:sz w:val="28"/>
          <w:szCs w:val="28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A82B7C" w:rsidRDefault="00037BB1" w:rsidP="002620F0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 اقتراب حافات الجبال من الساحل بقارة افريقيا </w:t>
      </w:r>
      <w:r w:rsidR="00265989" w:rsidRPr="00A82B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A82B7C">
        <w:rPr>
          <w:b/>
          <w:bCs/>
          <w:sz w:val="28"/>
          <w:szCs w:val="28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056F89" w:rsidRPr="00A82B7C" w:rsidRDefault="00037BB1" w:rsidP="00A82B7C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rtl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ارتفاع درجة الحرارة و سقوط الامطار طوال العام في حوض الكونغو </w:t>
      </w:r>
      <w:r w:rsidR="00265989" w:rsidRPr="00A82B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A82B7C">
        <w:rPr>
          <w:b/>
          <w:bCs/>
          <w:sz w:val="28"/>
          <w:szCs w:val="28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  <w:r w:rsidR="00A82B7C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</w:t>
      </w: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CC0126" w:rsidRDefault="00CC0126" w:rsidP="00CC0126">
      <w:pPr>
        <w:pStyle w:val="ListParagraph"/>
        <w:bidi/>
        <w:rPr>
          <w:rtl/>
          <w:lang w:bidi="ar-EG"/>
        </w:rPr>
      </w:pPr>
    </w:p>
    <w:p w:rsidR="00D37ABA" w:rsidRPr="00056F89" w:rsidRDefault="00D37ABA" w:rsidP="00056F89">
      <w:pPr>
        <w:bidi/>
        <w:jc w:val="center"/>
        <w:rPr>
          <w:b/>
          <w:bCs/>
          <w:sz w:val="72"/>
          <w:szCs w:val="72"/>
          <w:u w:val="single"/>
          <w:rtl/>
          <w:lang w:bidi="ar-EG"/>
        </w:rPr>
      </w:pP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الت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ــــــ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اري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خ</w:t>
      </w:r>
    </w:p>
    <w:p w:rsidR="00D37ABA" w:rsidRPr="00056F89" w:rsidRDefault="00D37ABA" w:rsidP="00410355">
      <w:pPr>
        <w:bidi/>
        <w:rPr>
          <w:b/>
          <w:bCs/>
          <w:sz w:val="62"/>
          <w:szCs w:val="62"/>
          <w:u w:val="single"/>
          <w:rtl/>
          <w:lang w:bidi="ar-EG"/>
        </w:rPr>
      </w:pPr>
      <w:r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السؤال الاول : </w:t>
      </w:r>
      <w:r w:rsidR="00410355"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أكمل العبارات الاتية </w:t>
      </w:r>
    </w:p>
    <w:p w:rsidR="00410355" w:rsidRPr="00056F89" w:rsidRDefault="00A82B7C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ترتب علىاكتشاف حجر رشيد </w:t>
      </w:r>
      <w:r w:rsidR="00410355" w:rsidRPr="00056F89">
        <w:rPr>
          <w:rFonts w:hint="cs"/>
          <w:b/>
          <w:bCs/>
          <w:sz w:val="36"/>
          <w:szCs w:val="36"/>
          <w:rtl/>
          <w:lang w:bidi="ar-EG"/>
        </w:rPr>
        <w:t xml:space="preserve"> ...........................</w:t>
      </w:r>
    </w:p>
    <w:p w:rsidR="00A82B7C" w:rsidRPr="00056F89" w:rsidRDefault="00A82B7C" w:rsidP="00A82B7C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قام محمد علي بأبعاد السيد عمر مكرم عام 1809 م الى .............</w:t>
      </w:r>
    </w:p>
    <w:p w:rsidR="00A82B7C" w:rsidRPr="00056F89" w:rsidRDefault="00A82B7C" w:rsidP="00A82B7C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ارسل محمد علي البعثات العلمية الى اوروبا و كان </w:t>
      </w:r>
      <w:r w:rsidRPr="00056F89">
        <w:rPr>
          <w:rFonts w:hint="cs"/>
          <w:b/>
          <w:bCs/>
          <w:sz w:val="36"/>
          <w:szCs w:val="36"/>
          <w:rtl/>
          <w:lang w:bidi="ar-EG"/>
        </w:rPr>
        <w:t>...........................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من ابرز اعضاء هذه البعثات </w:t>
      </w:r>
    </w:p>
    <w:p w:rsidR="00410355" w:rsidRDefault="00A82B7C" w:rsidP="00A82B7C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تمكن  محمد علي من الانفراد تماماً بحكم مصر بعد القضاء على </w:t>
      </w:r>
      <w:r w:rsidR="00A13612">
        <w:rPr>
          <w:rFonts w:hint="cs"/>
          <w:b/>
          <w:bCs/>
          <w:sz w:val="36"/>
          <w:szCs w:val="36"/>
          <w:rtl/>
          <w:lang w:bidi="ar-EG"/>
        </w:rPr>
        <w:t>...................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تم انشاء مصلحة البريد المصرية في عهد </w:t>
      </w:r>
      <w:r w:rsidRPr="00056F89">
        <w:rPr>
          <w:rFonts w:hint="cs"/>
          <w:b/>
          <w:bCs/>
          <w:sz w:val="36"/>
          <w:szCs w:val="36"/>
          <w:rtl/>
          <w:lang w:bidi="ar-EG"/>
        </w:rPr>
        <w:t>...........................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تأسس مجلس شورى النواب عام 1866 م في عهد 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في عهد سعيد باشا تم الغاء ديوان </w:t>
      </w:r>
      <w:r w:rsidRPr="00056F89">
        <w:rPr>
          <w:rFonts w:hint="cs"/>
          <w:b/>
          <w:bCs/>
          <w:sz w:val="36"/>
          <w:szCs w:val="36"/>
          <w:rtl/>
          <w:lang w:bidi="ar-EG"/>
        </w:rPr>
        <w:t>...........................</w:t>
      </w:r>
    </w:p>
    <w:p w:rsidR="00A13612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اصبح الفلاح المصري مالكأ لارضه الزراعية في عهد .................</w:t>
      </w:r>
    </w:p>
    <w:p w:rsidR="00A13612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بدأت سياسة الاقتراض في مصر في عهد ...................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عقد الاتفاق الودي عام 1904 م بين ...........،.............</w:t>
      </w:r>
    </w:p>
    <w:p w:rsidR="002620F0" w:rsidRPr="002620F0" w:rsidRDefault="002620F0" w:rsidP="002620F0">
      <w:pPr>
        <w:bidi/>
        <w:rPr>
          <w:b/>
          <w:bCs/>
          <w:sz w:val="32"/>
          <w:szCs w:val="32"/>
          <w:rtl/>
          <w:lang w:bidi="ar-EG"/>
        </w:rPr>
      </w:pPr>
    </w:p>
    <w:p w:rsidR="00D37ABA" w:rsidRPr="00056F89" w:rsidRDefault="00410355" w:rsidP="002620F0">
      <w:pPr>
        <w:pStyle w:val="ListParagraph"/>
        <w:bidi/>
        <w:ind w:left="0"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الثاني : صوب ما تحته خط </w:t>
      </w:r>
    </w:p>
    <w:p w:rsidR="002620F0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انتصر العثمانيون على الصفويين عام 1514 م في معركة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مرج دابق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10355" w:rsidRPr="00056F89" w:rsidRDefault="009741F8" w:rsidP="002620F0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(                                 )</w:t>
      </w:r>
    </w:p>
    <w:p w:rsidR="005C2975" w:rsidRPr="00056F89" w:rsidRDefault="00A13612" w:rsidP="005C2975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عقد كليبر مع العثمانيين معاهدة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لندن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عام 1800 م </w:t>
      </w:r>
    </w:p>
    <w:p w:rsidR="00410355" w:rsidRPr="00056F89" w:rsidRDefault="005C2975" w:rsidP="005C2975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)</w:t>
      </w:r>
    </w:p>
    <w:p w:rsidR="002620F0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انشاء محمد علي المطبعة الاميرية في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القلعة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(                               )</w:t>
      </w:r>
    </w:p>
    <w:p w:rsidR="00487F3D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ادرك محمد علي قوة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المماليك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توليه الحكم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>(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)</w:t>
      </w:r>
    </w:p>
    <w:p w:rsidR="00487F3D" w:rsidRPr="00056F89" w:rsidRDefault="00A1361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كان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نابليون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ينوي الاقامة في مصر و تحويلها الى مستعمرة فرنسية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(                                  )</w:t>
      </w:r>
    </w:p>
    <w:p w:rsidR="00487F3D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فرضت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فرنسا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الحماية على مصر اثناء الحرب العالمية الاولى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487F3D" w:rsidRPr="00056F89" w:rsidRDefault="00A1361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استغل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محمد فريد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حادثة دنشواي للتنديد بالاحتلال الانجليزي 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(                                      )</w:t>
      </w:r>
    </w:p>
    <w:p w:rsidR="00487F3D" w:rsidRPr="00056F89" w:rsidRDefault="00A1361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انشاء محمد علي مدرسة عسكرية في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الاسكندرية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(       </w:t>
      </w:r>
      <w:r w:rsidR="00CC0126" w:rsidRPr="00056F89">
        <w:rPr>
          <w:rFonts w:hint="cs"/>
          <w:sz w:val="28"/>
          <w:szCs w:val="28"/>
          <w:rtl/>
          <w:lang w:bidi="ar-EG"/>
        </w:rPr>
        <w:t xml:space="preserve">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      )</w:t>
      </w:r>
    </w:p>
    <w:p w:rsidR="00487F3D" w:rsidRPr="00056F89" w:rsidRDefault="00A13612" w:rsidP="00FF14F2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نظم محمد علي الاقتصاد المصري على اساس مبد</w:t>
      </w:r>
      <w:r w:rsidR="00FF14F2">
        <w:rPr>
          <w:rFonts w:hint="cs"/>
          <w:b/>
          <w:bCs/>
          <w:sz w:val="28"/>
          <w:szCs w:val="28"/>
          <w:rtl/>
          <w:lang w:bidi="ar-EG"/>
        </w:rPr>
        <w:t>أ</w:t>
      </w:r>
      <w:r w:rsidRPr="00FF14F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الالتزام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(                              )</w:t>
      </w:r>
    </w:p>
    <w:p w:rsidR="00410355" w:rsidRPr="00056F89" w:rsidRDefault="00FF14F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صدرت صحيفة</w:t>
      </w:r>
      <w:r w:rsidRPr="00FF14F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الاهرام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عهد محمد علي 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</w:p>
    <w:p w:rsidR="00D37ABA" w:rsidRPr="00056F89" w:rsidRDefault="00D37ABA" w:rsidP="006B4D3E">
      <w:pPr>
        <w:pStyle w:val="ListParagraph"/>
        <w:bidi/>
        <w:ind w:left="0"/>
        <w:rPr>
          <w:b/>
          <w:bCs/>
          <w:sz w:val="56"/>
          <w:szCs w:val="56"/>
          <w:u w:val="single"/>
          <w:rtl/>
          <w:lang w:bidi="ar-EG"/>
        </w:rPr>
      </w:pP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>الثالث</w:t>
      </w: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 : بم تفسر </w:t>
      </w:r>
    </w:p>
    <w:p w:rsidR="00F81C85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اتجاه العثمانيين للاستيلاء على مصر و الشام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2620F0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D37ABA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قيام ثورة القاهرة الاولى أكتوبر 1798 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FF14F2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هزيمة المماليك امام قوات الحملة  الفرنسية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F81C85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تدهور الزراعة في مصر في عصر الدولة العثمانية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الحملة الفرنسية على مصر 1798 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فشل اتفاقية العريش 1800 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توقف حركة النهضة في عهد عباس الاول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يعتبر عهد اسماعيل عهد الاصلاح النيابي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قيام الثورة العرابية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قيام ثورة 1919 م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6B4D3E" w:rsidRDefault="00BD1FD4" w:rsidP="006B4D3E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6B4D3E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>السؤال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الرابع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: ما النتائج المترتبة على .....؟</w:t>
      </w:r>
    </w:p>
    <w:p w:rsidR="00D37ABA" w:rsidRPr="002620F0" w:rsidRDefault="00FF14F2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انشاء المحاكم القنصلية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معركة التل الكبير 1882 م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FF14F2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F14F2">
        <w:rPr>
          <w:rFonts w:hint="cs"/>
          <w:b/>
          <w:bCs/>
          <w:sz w:val="36"/>
          <w:szCs w:val="36"/>
          <w:rtl/>
          <w:lang w:bidi="ar-EG"/>
        </w:rPr>
        <w:t>اصداربريطانيا  تصريح</w:t>
      </w: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F14F2">
        <w:rPr>
          <w:rFonts w:hint="cs"/>
          <w:b/>
          <w:bCs/>
          <w:sz w:val="36"/>
          <w:szCs w:val="36"/>
          <w:rtl/>
          <w:lang w:bidi="ar-EG"/>
        </w:rPr>
        <w:t xml:space="preserve">28 فبراير 1922 م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اهتمام الخديوي اسماعيل بالزراعة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FF14F2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F14F2">
        <w:rPr>
          <w:rFonts w:hint="cs"/>
          <w:b/>
          <w:bCs/>
          <w:sz w:val="36"/>
          <w:szCs w:val="36"/>
          <w:rtl/>
          <w:lang w:bidi="ar-EG"/>
        </w:rPr>
        <w:t xml:space="preserve">اكتشاف طريق رأس الرجاء الصالح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ثورة القاهرة الثانية عام 1800 م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6B4D3E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اكتشاف حجر رشيد عام 1799 م </w:t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B4D3E" w:rsidRPr="002620F0">
        <w:rPr>
          <w:b/>
          <w:bCs/>
          <w:sz w:val="32"/>
          <w:szCs w:val="32"/>
          <w:rtl/>
          <w:lang w:bidi="ar-EG"/>
        </w:rPr>
        <w:br/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مذبحة القلعة 1811 م </w:t>
      </w:r>
      <w:r w:rsidR="006B4D3E" w:rsidRPr="002620F0">
        <w:rPr>
          <w:b/>
          <w:bCs/>
          <w:sz w:val="32"/>
          <w:szCs w:val="32"/>
          <w:rtl/>
          <w:lang w:bidi="ar-EG"/>
        </w:rPr>
        <w:br/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معركة أمبابة في يوليو 1798 م </w:t>
      </w:r>
      <w:r w:rsidR="006B4D3E" w:rsidRPr="002620F0">
        <w:rPr>
          <w:b/>
          <w:bCs/>
          <w:sz w:val="32"/>
          <w:szCs w:val="32"/>
          <w:rtl/>
          <w:lang w:bidi="ar-EG"/>
        </w:rPr>
        <w:br/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972F1F" w:rsidRDefault="00FF14F2" w:rsidP="006B4D3E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حروب محمد علي في الجزيرة العربية </w:t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B4D3E">
        <w:rPr>
          <w:sz w:val="32"/>
          <w:szCs w:val="32"/>
          <w:rtl/>
          <w:lang w:bidi="ar-EG"/>
        </w:rPr>
        <w:br/>
      </w:r>
      <w:r w:rsidR="006B4D3E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D37ABA" w:rsidRPr="00056F89" w:rsidRDefault="00D37ABA" w:rsidP="006B4D3E">
      <w:pPr>
        <w:bidi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الخامس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: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لمن تنسب الاعمال الاتية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</w:t>
      </w:r>
    </w:p>
    <w:p w:rsidR="00FF14F2" w:rsidRPr="00FF14F2" w:rsidRDefault="00FF14F2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السلطان اللمملوكي الذي حارب العثمانيين في معركة مرج دابق </w:t>
      </w:r>
    </w:p>
    <w:p w:rsidR="00972F1F" w:rsidRPr="005E437B" w:rsidRDefault="006B4D3E" w:rsidP="00FF14F2">
      <w:pPr>
        <w:pStyle w:val="ListParagraph"/>
        <w:bidi/>
        <w:spacing w:line="480" w:lineRule="auto"/>
        <w:ind w:left="1080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51182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(                      )</w:t>
      </w:r>
    </w:p>
    <w:p w:rsidR="005E437B" w:rsidRPr="00FF14F2" w:rsidRDefault="00FF14F2" w:rsidP="00511827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ارتكب مذبحة يافا البشرية</w:t>
      </w:r>
      <w:r w:rsidR="00511827">
        <w:rPr>
          <w:b/>
          <w:bCs/>
          <w:sz w:val="32"/>
          <w:szCs w:val="32"/>
          <w:rtl/>
          <w:lang w:bidi="ar-EG"/>
        </w:rPr>
        <w:br/>
      </w:r>
      <w:r w:rsidR="0051182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</w:t>
      </w:r>
      <w:r w:rsidR="00511827"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F14F2" w:rsidRPr="00FF14F2" w:rsidRDefault="00FF14F2" w:rsidP="00FF14F2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انحاز للسلطان العثماني ضد علي بك الكبير </w:t>
      </w:r>
      <w:r w:rsidR="00511827">
        <w:rPr>
          <w:rtl/>
          <w:lang w:bidi="ar-EG"/>
        </w:rPr>
        <w:br/>
      </w:r>
      <w:r w:rsidR="00511827">
        <w:rPr>
          <w:rFonts w:hint="cs"/>
          <w:rtl/>
          <w:lang w:bidi="ar-EG"/>
        </w:rPr>
        <w:t xml:space="preserve">                                                                                    </w:t>
      </w:r>
      <w:r w:rsidR="00511827"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FF14F2" w:rsidRPr="00511827" w:rsidRDefault="00511827" w:rsidP="00FF14F2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تزعم ثورة القاهرة الثانية ضد الفرنسيين عام 1800م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قاد حركة المقاومة ضد نابليون في عكا </w:t>
      </w:r>
    </w:p>
    <w:p w:rsidR="00511827" w:rsidRDefault="00511827" w:rsidP="00511827">
      <w:pPr>
        <w:pStyle w:val="ListParagraph"/>
        <w:bidi/>
        <w:spacing w:line="480" w:lineRule="auto"/>
        <w:ind w:left="1080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511827" w:rsidRPr="00511827" w:rsidRDefault="00511827" w:rsidP="00511827">
      <w:pPr>
        <w:pStyle w:val="ListParagraph"/>
        <w:bidi/>
        <w:spacing w:line="480" w:lineRule="auto"/>
        <w:ind w:left="1080"/>
        <w:rPr>
          <w:lang w:bidi="ar-EG"/>
        </w:rPr>
      </w:pP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 w:rsidRPr="00511827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انشاء دار الكتب المصرية و دار الرصد 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                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lang w:bidi="ar-EG"/>
        </w:rPr>
      </w:pPr>
      <w:r w:rsidRPr="00511827">
        <w:rPr>
          <w:rFonts w:hint="cs"/>
          <w:b/>
          <w:bCs/>
          <w:sz w:val="32"/>
          <w:szCs w:val="32"/>
          <w:rtl/>
          <w:lang w:bidi="ar-EG"/>
        </w:rPr>
        <w:t xml:space="preserve">اعاد نظام المراقبة الثنائية عند توليه حكم مصر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رئيس امريكي اعلن مبدأ حق الشعوب في تقرير مصيرها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عارض مد امتياز قناة السويس 40 عاما اخرى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P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حفر ترعة الابراهيمية </w:t>
      </w:r>
      <w:r>
        <w:rPr>
          <w:rFonts w:hint="cs"/>
          <w:b/>
          <w:bCs/>
          <w:sz w:val="32"/>
          <w:szCs w:val="32"/>
          <w:rtl/>
          <w:lang w:bidi="ar-EG"/>
        </w:rPr>
        <w:br/>
        <w:t xml:space="preserve">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sectPr w:rsidR="00511827" w:rsidRPr="00511827" w:rsidSect="00BD1FD4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4B" w:rsidRDefault="00EC704B" w:rsidP="002B3F20">
      <w:pPr>
        <w:spacing w:after="0" w:line="240" w:lineRule="auto"/>
      </w:pPr>
      <w:r>
        <w:separator/>
      </w:r>
    </w:p>
  </w:endnote>
  <w:endnote w:type="continuationSeparator" w:id="0">
    <w:p w:rsidR="00EC704B" w:rsidRDefault="00EC704B" w:rsidP="002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21"/>
      <w:docPartObj>
        <w:docPartGallery w:val="Page Numbers (Bottom of Page)"/>
        <w:docPartUnique/>
      </w:docPartObj>
    </w:sdtPr>
    <w:sdtEndPr/>
    <w:sdtContent>
      <w:p w:rsidR="00A13612" w:rsidRDefault="00A13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3612" w:rsidRDefault="00A13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4B" w:rsidRDefault="00EC704B" w:rsidP="002B3F20">
      <w:pPr>
        <w:spacing w:after="0" w:line="240" w:lineRule="auto"/>
      </w:pPr>
      <w:r>
        <w:separator/>
      </w:r>
    </w:p>
  </w:footnote>
  <w:footnote w:type="continuationSeparator" w:id="0">
    <w:p w:rsidR="00EC704B" w:rsidRDefault="00EC704B" w:rsidP="002B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30"/>
    <w:multiLevelType w:val="hybridMultilevel"/>
    <w:tmpl w:val="5576E11C"/>
    <w:lvl w:ilvl="0" w:tplc="015C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BF0"/>
    <w:multiLevelType w:val="hybridMultilevel"/>
    <w:tmpl w:val="44A82D8A"/>
    <w:lvl w:ilvl="0" w:tplc="3E7A4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2124"/>
    <w:multiLevelType w:val="hybridMultilevel"/>
    <w:tmpl w:val="11E6E8AC"/>
    <w:lvl w:ilvl="0" w:tplc="6B308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085"/>
    <w:multiLevelType w:val="hybridMultilevel"/>
    <w:tmpl w:val="561CC9B4"/>
    <w:lvl w:ilvl="0" w:tplc="B8EC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58D2"/>
    <w:multiLevelType w:val="hybridMultilevel"/>
    <w:tmpl w:val="E3D29760"/>
    <w:lvl w:ilvl="0" w:tplc="87460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49A8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A04"/>
    <w:multiLevelType w:val="hybridMultilevel"/>
    <w:tmpl w:val="137CDF58"/>
    <w:lvl w:ilvl="0" w:tplc="6AAC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76D4"/>
    <w:multiLevelType w:val="hybridMultilevel"/>
    <w:tmpl w:val="890E488C"/>
    <w:lvl w:ilvl="0" w:tplc="FAC86C84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95086"/>
    <w:multiLevelType w:val="hybridMultilevel"/>
    <w:tmpl w:val="33141210"/>
    <w:lvl w:ilvl="0" w:tplc="2956503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51A"/>
    <w:multiLevelType w:val="hybridMultilevel"/>
    <w:tmpl w:val="DD603224"/>
    <w:lvl w:ilvl="0" w:tplc="25F6C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E57BA"/>
    <w:multiLevelType w:val="hybridMultilevel"/>
    <w:tmpl w:val="BE86B58E"/>
    <w:lvl w:ilvl="0" w:tplc="3032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D5694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E1BE3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7807"/>
    <w:multiLevelType w:val="hybridMultilevel"/>
    <w:tmpl w:val="53041FBC"/>
    <w:lvl w:ilvl="0" w:tplc="2A72E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2D2C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E531F"/>
    <w:multiLevelType w:val="hybridMultilevel"/>
    <w:tmpl w:val="F28EBE58"/>
    <w:lvl w:ilvl="0" w:tplc="80C4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56A2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5FCB"/>
    <w:multiLevelType w:val="hybridMultilevel"/>
    <w:tmpl w:val="5E5C8572"/>
    <w:lvl w:ilvl="0" w:tplc="AEB0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72BB"/>
    <w:multiLevelType w:val="hybridMultilevel"/>
    <w:tmpl w:val="3AD8030A"/>
    <w:lvl w:ilvl="0" w:tplc="8A960F0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18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95"/>
    <w:rsid w:val="00017DA3"/>
    <w:rsid w:val="00033E4B"/>
    <w:rsid w:val="00037BB1"/>
    <w:rsid w:val="00056F89"/>
    <w:rsid w:val="000C0466"/>
    <w:rsid w:val="000E42D1"/>
    <w:rsid w:val="001007B6"/>
    <w:rsid w:val="00110F7A"/>
    <w:rsid w:val="002126CE"/>
    <w:rsid w:val="002620F0"/>
    <w:rsid w:val="00265989"/>
    <w:rsid w:val="00271F7F"/>
    <w:rsid w:val="002B3F20"/>
    <w:rsid w:val="003F10DF"/>
    <w:rsid w:val="00410355"/>
    <w:rsid w:val="0044148C"/>
    <w:rsid w:val="00451C95"/>
    <w:rsid w:val="00487F3D"/>
    <w:rsid w:val="00507392"/>
    <w:rsid w:val="00511827"/>
    <w:rsid w:val="00514C07"/>
    <w:rsid w:val="00567179"/>
    <w:rsid w:val="005C2975"/>
    <w:rsid w:val="005C5FFA"/>
    <w:rsid w:val="005E437B"/>
    <w:rsid w:val="006B4D3E"/>
    <w:rsid w:val="00780B8E"/>
    <w:rsid w:val="00950F2C"/>
    <w:rsid w:val="009566DF"/>
    <w:rsid w:val="00972F1F"/>
    <w:rsid w:val="009741F8"/>
    <w:rsid w:val="009D3F55"/>
    <w:rsid w:val="00A13612"/>
    <w:rsid w:val="00A82B7C"/>
    <w:rsid w:val="00A85CAC"/>
    <w:rsid w:val="00BD1FD4"/>
    <w:rsid w:val="00C45401"/>
    <w:rsid w:val="00C827DA"/>
    <w:rsid w:val="00CC0126"/>
    <w:rsid w:val="00D03BE2"/>
    <w:rsid w:val="00D070D5"/>
    <w:rsid w:val="00D37ABA"/>
    <w:rsid w:val="00DB05BF"/>
    <w:rsid w:val="00E02DA7"/>
    <w:rsid w:val="00EC704B"/>
    <w:rsid w:val="00F81C85"/>
    <w:rsid w:val="00FA78E8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20"/>
  </w:style>
  <w:style w:type="paragraph" w:styleId="Footer">
    <w:name w:val="footer"/>
    <w:basedOn w:val="Normal"/>
    <w:link w:val="FooterChar"/>
    <w:uiPriority w:val="99"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0160-C53F-4AB9-9920-98AB859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mamdouh</dc:creator>
  <cp:lastModifiedBy>social</cp:lastModifiedBy>
  <cp:revision>25</cp:revision>
  <dcterms:created xsi:type="dcterms:W3CDTF">2017-11-29T20:43:00Z</dcterms:created>
  <dcterms:modified xsi:type="dcterms:W3CDTF">2007-01-04T13:49:00Z</dcterms:modified>
</cp:coreProperties>
</file>